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集美工业学校人事档案整理服务项目招标公告</w:t>
      </w:r>
    </w:p>
    <w:bookmarkEnd w:id="0"/>
    <w:p>
      <w:pPr>
        <w:rPr>
          <w:rFonts w:hint="eastAsia"/>
        </w:rPr>
      </w:pP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集美工业学校因</w:t>
      </w:r>
      <w:r>
        <w:rPr>
          <w:rFonts w:hint="eastAsia"/>
          <w:sz w:val="24"/>
          <w:szCs w:val="24"/>
          <w:lang w:val="en-US" w:eastAsia="zh-CN"/>
        </w:rPr>
        <w:t>人事</w:t>
      </w:r>
      <w:r>
        <w:rPr>
          <w:rFonts w:hint="eastAsia"/>
          <w:sz w:val="24"/>
          <w:szCs w:val="24"/>
        </w:rPr>
        <w:t>档案整理工作需要，需采购</w:t>
      </w:r>
      <w:r>
        <w:rPr>
          <w:rFonts w:hint="eastAsia"/>
          <w:sz w:val="24"/>
          <w:szCs w:val="24"/>
          <w:lang w:val="en-US" w:eastAsia="zh-CN"/>
        </w:rPr>
        <w:t>人事</w:t>
      </w:r>
      <w:r>
        <w:rPr>
          <w:rFonts w:hint="eastAsia"/>
          <w:sz w:val="24"/>
          <w:szCs w:val="24"/>
        </w:rPr>
        <w:t>档案整理服务，欢迎各潜在的供应商前来招标竞价。</w:t>
      </w: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集美工业学校</w:t>
      </w:r>
      <w:r>
        <w:rPr>
          <w:rFonts w:hint="eastAsia"/>
          <w:sz w:val="24"/>
          <w:szCs w:val="24"/>
          <w:lang w:val="en-US" w:eastAsia="zh-CN"/>
        </w:rPr>
        <w:t>人事</w:t>
      </w:r>
      <w:r>
        <w:rPr>
          <w:rFonts w:hint="eastAsia"/>
          <w:sz w:val="24"/>
          <w:szCs w:val="24"/>
        </w:rPr>
        <w:t>档案整理服务采购项目</w:t>
      </w: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招标控制价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本次采购最高控制价为</w:t>
      </w:r>
      <w:r>
        <w:rPr>
          <w:rFonts w:hint="eastAsia" w:ascii="宋体" w:hAnsi="宋体" w:eastAsia="宋体" w:cs="宋体"/>
          <w:sz w:val="24"/>
          <w:szCs w:val="24"/>
        </w:rPr>
        <w:t>≤</w:t>
      </w:r>
      <w:r>
        <w:rPr>
          <w:rFonts w:hint="eastAsia"/>
          <w:sz w:val="24"/>
          <w:szCs w:val="24"/>
        </w:rPr>
        <w:t>5万元（投标报价超出控制价为无效报价）</w:t>
      </w: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投标人资格要求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1、有效期的营业执照（具备相关经营范围）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2、从事过机关企事业单位人事档案整理</w:t>
      </w: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项目内容及要求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对招标人所提供的档案材料按照《关于完善干部人事档案材料的通知》（组通字【2017】25号）以及相关的管理规范，完成我校358盒档案的整理、分类、编码、录入、装订等工作。</w:t>
      </w: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项目期限及验收方式</w:t>
      </w:r>
    </w:p>
    <w:p>
      <w:pPr>
        <w:pStyle w:val="11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合同签订后的60个工作日</w:t>
      </w:r>
    </w:p>
    <w:p>
      <w:pPr>
        <w:pStyle w:val="11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中标人完成档案整理工作后向招标人申请验收，招标人根据招标内容及《关于完善干部人事档案材料的通知》（组通字【2017】25号）对整理完成的档案进行验收，验收如不通过说明原因，中标人应立即整改。</w:t>
      </w: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保密要求</w:t>
      </w:r>
    </w:p>
    <w:p>
      <w:pPr>
        <w:pStyle w:val="11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中标人在档案服务过程中，应遵守《保密法》和相关规定恪守职业道德，保守机密、不得复制、传播招标人档案的内容、且不得将档案材料外带。</w:t>
      </w:r>
    </w:p>
    <w:p>
      <w:pPr>
        <w:pStyle w:val="11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中标人在档案服务过程中，应妥善保管招标人的文件材料，不得遗失；凡属不归档的文件应收拢归并，待工作结束后，交还招标人自行处理。</w:t>
      </w:r>
    </w:p>
    <w:p>
      <w:pPr>
        <w:pStyle w:val="11"/>
        <w:ind w:left="360" w:firstLine="0" w:firstLineChars="0"/>
        <w:rPr>
          <w:sz w:val="24"/>
          <w:szCs w:val="24"/>
        </w:rPr>
      </w:pP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招标文件内容及要求</w:t>
      </w:r>
    </w:p>
    <w:p>
      <w:pPr>
        <w:pStyle w:val="11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营业执照复印件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2、供应商承诺函，见附件1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3、供应商报价单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备注：涉及的材料需加盖公章，并在密封袋封口处加盖公章。</w:t>
      </w:r>
    </w:p>
    <w:p>
      <w:pPr>
        <w:rPr>
          <w:sz w:val="24"/>
          <w:szCs w:val="24"/>
        </w:rPr>
      </w:pP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投标截止时间及投标文件递交地点</w:t>
      </w:r>
    </w:p>
    <w:p>
      <w:pPr>
        <w:spacing w:line="460" w:lineRule="exact"/>
        <w:rPr>
          <w:rFonts w:hint="default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kern w:val="0"/>
          <w:sz w:val="24"/>
          <w:lang w:val="en-US" w:eastAsia="zh-CN"/>
        </w:rPr>
        <w:t>报价要求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1、报价密封盖章后有效期内送到嘉庚大楼812总务处或北门门岗但需提前电话确定联系，报价有效期至2021年</w:t>
      </w:r>
      <w:r>
        <w:rPr>
          <w:rFonts w:hint="eastAsia"/>
          <w:sz w:val="24"/>
          <w:szCs w:val="24"/>
          <w:lang w:val="en-US" w:eastAsia="zh-CN"/>
        </w:rPr>
        <w:t xml:space="preserve"> 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上午9点</w:t>
      </w:r>
      <w:r>
        <w:rPr>
          <w:rFonts w:hint="eastAsia"/>
          <w:sz w:val="24"/>
          <w:szCs w:val="24"/>
        </w:rPr>
        <w:t>，报价含税；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2、报价文件封口未</w:t>
      </w:r>
      <w:r>
        <w:rPr>
          <w:rFonts w:hint="eastAsia"/>
          <w:sz w:val="24"/>
          <w:szCs w:val="24"/>
          <w:lang w:val="en-US" w:eastAsia="zh-CN"/>
        </w:rPr>
        <w:t>密封、盖章</w:t>
      </w:r>
      <w:r>
        <w:rPr>
          <w:rFonts w:hint="eastAsia"/>
          <w:sz w:val="24"/>
          <w:szCs w:val="24"/>
        </w:rPr>
        <w:t>及报价文件封面未写项目内容的全部为无效报价；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报价单位（盖章）：  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联系人及联系电话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集美工业学校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联系人：方维钦   7790922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技术联系人陈老师  159 8023 3376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2021年11月26日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供应商承诺函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日    期：  年   月   日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（采购人名称）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我代表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（供应商名称）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在此作如下承诺：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1、完全理解和接受贵方询价文件的一切规定和要求。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2、提供的项目为贵方询价文件中的所有项目。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3、我方理解，报价最低不是成交的唯一条件。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4、若成交，我方将按照询价文件的具体规定签订合同，并且严格履行合同义务。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5、在整个询价过程中，我方若有违规行为，贵方可按《询价采购文件》和《中华人民共和国政府采购法》等相关法律法规的规定给予惩罚，我方完全接受。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6、若成交，本承诺函将成为合同不可分割的一部分，与合同具有同等的法律效力。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法人授权代表签字：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报价供应商（公章）：</w:t>
      </w:r>
    </w:p>
    <w:sectPr>
      <w:pgSz w:w="11906" w:h="16838"/>
      <w:pgMar w:top="590" w:right="499" w:bottom="476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2F2"/>
    <w:multiLevelType w:val="multilevel"/>
    <w:tmpl w:val="398012F2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D460DF"/>
    <w:multiLevelType w:val="multilevel"/>
    <w:tmpl w:val="55D460D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6621AA"/>
    <w:multiLevelType w:val="multilevel"/>
    <w:tmpl w:val="6D6621A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D2CF4"/>
    <w:multiLevelType w:val="multilevel"/>
    <w:tmpl w:val="75AD2CF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1062"/>
    <w:rsid w:val="000D480A"/>
    <w:rsid w:val="0012608C"/>
    <w:rsid w:val="002162B6"/>
    <w:rsid w:val="00591062"/>
    <w:rsid w:val="0066326C"/>
    <w:rsid w:val="006F7D1B"/>
    <w:rsid w:val="0072040E"/>
    <w:rsid w:val="007F5ECC"/>
    <w:rsid w:val="0081791E"/>
    <w:rsid w:val="0082510B"/>
    <w:rsid w:val="00855075"/>
    <w:rsid w:val="009A7BDB"/>
    <w:rsid w:val="00A8725A"/>
    <w:rsid w:val="00B339F4"/>
    <w:rsid w:val="00C22AB3"/>
    <w:rsid w:val="00CD6E6A"/>
    <w:rsid w:val="00D30456"/>
    <w:rsid w:val="00FD0EF8"/>
    <w:rsid w:val="09431F3A"/>
    <w:rsid w:val="521108E3"/>
    <w:rsid w:val="695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0066CC"/>
      <w:u w:val="none"/>
    </w:rPr>
  </w:style>
  <w:style w:type="character" w:styleId="8">
    <w:name w:val="Hyperlink"/>
    <w:basedOn w:val="6"/>
    <w:semiHidden/>
    <w:unhideWhenUsed/>
    <w:uiPriority w:val="99"/>
    <w:rPr>
      <w:color w:val="0066CC"/>
      <w:u w:val="non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6"/>
    <w:link w:val="2"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3">
    <w:name w:val="dropdown"/>
    <w:basedOn w:val="6"/>
    <w:uiPriority w:val="0"/>
    <w:rPr>
      <w:bdr w:val="none" w:color="auto" w:sz="0" w:space="0"/>
    </w:rPr>
  </w:style>
  <w:style w:type="character" w:customStyle="1" w:styleId="14">
    <w:name w:val="dropdown1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152</Words>
  <Characters>873</Characters>
  <Lines>7</Lines>
  <Paragraphs>2</Paragraphs>
  <TotalTime>3</TotalTime>
  <ScaleCrop>false</ScaleCrop>
  <LinksUpToDate>false</LinksUpToDate>
  <CharactersWithSpaces>1023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2021-11-24T01:57:00Z</dcterms:created>
  <dc:creator>USER-</dc:creator>
  <cp:lastModifiedBy>方维钦</cp:lastModifiedBy>
  <dcterms:modified xsi:type="dcterms:W3CDTF">2021-11-26T00:37:53Z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AA658A7205A2444FB72B91CBE86E1BB4</vt:lpwstr>
  </property>
</Properties>
</file>